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7F6" w:rsidRPr="001E17F6" w:rsidRDefault="001E17F6" w:rsidP="001E17F6">
      <w:pPr>
        <w:jc w:val="center"/>
        <w:rPr>
          <w:b/>
          <w:lang w:val="en-US"/>
        </w:rPr>
      </w:pPr>
      <w:bookmarkStart w:id="0" w:name="_GoBack"/>
      <w:bookmarkEnd w:id="0"/>
      <w:r w:rsidRPr="001E17F6">
        <w:rPr>
          <w:b/>
          <w:lang w:val="en-US"/>
        </w:rPr>
        <w:t xml:space="preserve">DECLARATION OF NON-INFRINGEMENT OF </w:t>
      </w:r>
      <w:r>
        <w:rPr>
          <w:b/>
          <w:lang w:val="en-US"/>
        </w:rPr>
        <w:t>COPYRIGHT</w:t>
      </w:r>
    </w:p>
    <w:p w:rsidR="000663CB" w:rsidRDefault="001E17F6" w:rsidP="001E17F6">
      <w:pPr>
        <w:jc w:val="both"/>
        <w:rPr>
          <w:lang w:val="en-US"/>
        </w:rPr>
      </w:pPr>
      <w:r w:rsidRPr="001E17F6">
        <w:rPr>
          <w:lang w:val="en-US"/>
        </w:rPr>
        <w:t>I declare responsibly that the thesis I am submitting does not contain any evidence of copyright infringement in accordance with the following terms which I have read and accept:</w:t>
      </w:r>
    </w:p>
    <w:p w:rsidR="001E17F6" w:rsidRDefault="001E17F6" w:rsidP="001E17F6">
      <w:pPr>
        <w:jc w:val="both"/>
        <w:rPr>
          <w:lang w:val="en-US"/>
        </w:rPr>
      </w:pPr>
    </w:p>
    <w:p w:rsidR="001E17F6" w:rsidRDefault="001E17F6" w:rsidP="001E17F6">
      <w:pPr>
        <w:jc w:val="both"/>
        <w:rPr>
          <w:lang w:val="en-US"/>
        </w:rPr>
      </w:pPr>
      <w:r w:rsidRPr="001E17F6">
        <w:rPr>
          <w:lang w:val="en-US"/>
        </w:rPr>
        <w:t xml:space="preserve">1. The thesis must be the work of the candidate who submits it. </w:t>
      </w:r>
    </w:p>
    <w:p w:rsidR="001E17F6" w:rsidRDefault="001E17F6" w:rsidP="001E17F6">
      <w:pPr>
        <w:jc w:val="both"/>
        <w:rPr>
          <w:lang w:val="en-US"/>
        </w:rPr>
      </w:pPr>
      <w:r w:rsidRPr="001E17F6">
        <w:rPr>
          <w:lang w:val="en-US"/>
        </w:rPr>
        <w:t xml:space="preserve">2. Copying or paraphrasing a third party's work is an infringement of an intellectual property right and constitutes a serious offence, equivalent in severity to copying during the examination. This offence includes both infringing the intellectual property rights of another diploma candidate and copying from published sources such as books, papers or scientific articles. Plagiarised material may come from any source. Copying or using material from the Internet or an electronic encyclopaedia has the same adverse legal consequences as using material from a printed source or database. </w:t>
      </w:r>
    </w:p>
    <w:p w:rsidR="001E17F6" w:rsidRDefault="001E17F6" w:rsidP="001E17F6">
      <w:pPr>
        <w:jc w:val="both"/>
        <w:rPr>
          <w:lang w:val="en-US"/>
        </w:rPr>
      </w:pPr>
      <w:r w:rsidRPr="001E17F6">
        <w:rPr>
          <w:lang w:val="en-US"/>
        </w:rPr>
        <w:t xml:space="preserve">3. The use of extracts from the work of third parties is acceptable provided that the source of the extract is acknowledged. In the case of verbatim quotations from the work of another, the use of quotation marks or a footnote is necessary so that the source of the quotation is acknowledged. </w:t>
      </w:r>
    </w:p>
    <w:p w:rsidR="001E17F6" w:rsidRDefault="001E17F6" w:rsidP="001E17F6">
      <w:pPr>
        <w:jc w:val="both"/>
        <w:rPr>
          <w:lang w:val="en-US"/>
        </w:rPr>
      </w:pPr>
      <w:r w:rsidRPr="001E17F6">
        <w:rPr>
          <w:lang w:val="en-US"/>
        </w:rPr>
        <w:t xml:space="preserve">4. Paraphrasing text is an infringement of intellectual property rights. </w:t>
      </w:r>
    </w:p>
    <w:p w:rsidR="001E17F6" w:rsidRDefault="001E17F6" w:rsidP="001E17F6">
      <w:pPr>
        <w:jc w:val="both"/>
        <w:rPr>
          <w:lang w:val="en-US"/>
        </w:rPr>
      </w:pPr>
      <w:r w:rsidRPr="001E17F6">
        <w:rPr>
          <w:lang w:val="en-US"/>
        </w:rPr>
        <w:t xml:space="preserve">5. The sources of the extracts used should be fully listed in a bibliography table at the end of the thesis. </w:t>
      </w:r>
    </w:p>
    <w:p w:rsidR="001E17F6" w:rsidRDefault="001E17F6" w:rsidP="001E17F6">
      <w:pPr>
        <w:jc w:val="both"/>
        <w:rPr>
          <w:lang w:val="en-US"/>
        </w:rPr>
      </w:pPr>
      <w:r w:rsidRPr="001E17F6">
        <w:rPr>
          <w:lang w:val="en-US"/>
        </w:rPr>
        <w:t xml:space="preserve">6. Infringement of intellectual property rights is subject to sanctions. In determining the appropriate sanctions, the relevant School bodies will take into account factors such as the scope and size of the part of the thesis that constitutes an infringement of intellectual property rights. Sanctions will be imposed, following the opinion of the three-member examination committee by decision of the Faculty Assembly, and may consist of the zeroing of the thesis (with or without the possibility of resubmission), removal from the graduate student registers , and the imposition of disciplinary sanctions, such as the suspension of the student status of the diploma candidate. </w:t>
      </w:r>
    </w:p>
    <w:p w:rsidR="001E17F6" w:rsidRDefault="001E17F6" w:rsidP="001E17F6">
      <w:pPr>
        <w:jc w:val="both"/>
        <w:rPr>
          <w:lang w:val="en-US"/>
        </w:rPr>
      </w:pPr>
      <w:r w:rsidRPr="001E17F6">
        <w:rPr>
          <w:lang w:val="en-US"/>
        </w:rPr>
        <w:t>In addition, I give my consent for an electronic copy of my thesis to be subjected to an electronic check to detect any evidence of copyright infringement.</w:t>
      </w:r>
    </w:p>
    <w:p w:rsidR="001E17F6" w:rsidRDefault="001E17F6" w:rsidP="001E17F6">
      <w:pPr>
        <w:rPr>
          <w:lang w:val="en-US"/>
        </w:rPr>
      </w:pPr>
    </w:p>
    <w:p w:rsidR="001E17F6" w:rsidRPr="001E17F6" w:rsidRDefault="001E17F6" w:rsidP="001E17F6">
      <w:pPr>
        <w:rPr>
          <w:b/>
          <w:lang w:val="en-US"/>
        </w:rPr>
      </w:pPr>
      <w:r>
        <w:t>Date                                                                                                       Candidate’s Signature</w:t>
      </w:r>
    </w:p>
    <w:sectPr w:rsidR="001E17F6" w:rsidRPr="001E17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7F6"/>
    <w:rsid w:val="001E17F6"/>
    <w:rsid w:val="004F6A8D"/>
    <w:rsid w:val="00572652"/>
    <w:rsid w:val="00F424B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1962</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Cour de Justice de L'U.E.</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Radovits Panagiota</dc:creator>
  <cp:lastModifiedBy>athina</cp:lastModifiedBy>
  <cp:revision>2</cp:revision>
  <dcterms:created xsi:type="dcterms:W3CDTF">2021-11-11T08:07:00Z</dcterms:created>
  <dcterms:modified xsi:type="dcterms:W3CDTF">2021-11-11T08:07:00Z</dcterms:modified>
</cp:coreProperties>
</file>